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891" w:rsidRDefault="007A1891" w:rsidP="007A1891">
      <w:pPr>
        <w:pStyle w:val="DATEVText"/>
      </w:pPr>
      <w:bookmarkStart w:id="0" w:name="__frm001_pBody"/>
      <w:bookmarkStart w:id="1" w:name="_GoBack"/>
      <w:bookmarkEnd w:id="1"/>
      <w:r>
        <w:t xml:space="preserve">Zwischen </w:t>
      </w:r>
    </w:p>
    <w:bookmarkStart w:id="2" w:name="Text1"/>
    <w:bookmarkStart w:id="3" w:name="__frm002_pBody"/>
    <w:bookmarkEnd w:id="0"/>
    <w:p w:rsidR="007A1891" w:rsidRDefault="007A1891" w:rsidP="007A1891">
      <w:pPr>
        <w:pStyle w:val="DATEV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7A1891" w:rsidRDefault="007A1891" w:rsidP="007A1891">
      <w:pPr>
        <w:pStyle w:val="DATEVText"/>
        <w:ind w:left="567"/>
      </w:pPr>
      <w:bookmarkStart w:id="4" w:name="__frm003_pBody"/>
      <w:bookmarkEnd w:id="3"/>
      <w:r>
        <w:t>- nachfolgend Arbeitgeber genannt -</w:t>
      </w:r>
    </w:p>
    <w:p w:rsidR="007A1891" w:rsidRDefault="007A1891" w:rsidP="007A1891">
      <w:pPr>
        <w:pStyle w:val="DATEVText"/>
      </w:pPr>
      <w:bookmarkStart w:id="5" w:name="__frm004_pBody"/>
      <w:bookmarkEnd w:id="4"/>
      <w:r>
        <w:t>und</w:t>
      </w:r>
    </w:p>
    <w:p w:rsidR="007A1891" w:rsidRDefault="007A1891" w:rsidP="007A1891">
      <w:pPr>
        <w:pStyle w:val="DATEVText"/>
      </w:pPr>
      <w:bookmarkStart w:id="6" w:name="__frm005_pBody"/>
      <w:bookmarkEnd w:id="5"/>
      <w:r>
        <w:t xml:space="preserve">Herrn/Frau </w:t>
      </w:r>
      <w:bookmarkStart w:id="7" w:name="Text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bookmarkEnd w:id="6"/>
    <w:p w:rsidR="007A1891" w:rsidRDefault="007A1891" w:rsidP="007A1891">
      <w:pPr>
        <w:spacing w:before="100" w:beforeAutospacing="1" w:after="100" w:afterAutospacing="1"/>
        <w:jc w:val="both"/>
        <w:rPr>
          <w:rFonts w:cs="Arial"/>
        </w:rPr>
      </w:pPr>
    </w:p>
    <w:p w:rsidR="007A1891" w:rsidRDefault="007A1891" w:rsidP="007A1891">
      <w:pPr>
        <w:pStyle w:val="DATEVText"/>
      </w:pPr>
      <w:bookmarkStart w:id="8" w:name="__frm007_pBody"/>
      <w:r>
        <w:t xml:space="preserve">wird folgender </w:t>
      </w:r>
    </w:p>
    <w:bookmarkEnd w:id="8"/>
    <w:p w:rsidR="007A1891" w:rsidRDefault="007A1891" w:rsidP="007A1891">
      <w:pPr>
        <w:spacing w:before="100" w:beforeAutospacing="1" w:after="100" w:afterAutospacing="1"/>
        <w:jc w:val="both"/>
        <w:rPr>
          <w:rFonts w:cs="Arial"/>
        </w:rPr>
      </w:pPr>
    </w:p>
    <w:p w:rsidR="007A1891" w:rsidRDefault="007A1891" w:rsidP="007A1891">
      <w:pPr>
        <w:pStyle w:val="DATEVberschrift"/>
      </w:pPr>
      <w:bookmarkStart w:id="9" w:name="__frm009_pTitle"/>
      <w:r>
        <w:t>Arbeitsvertrag</w:t>
      </w:r>
    </w:p>
    <w:p w:rsidR="007A1891" w:rsidRDefault="007A1891" w:rsidP="007A1891">
      <w:pPr>
        <w:pStyle w:val="DATEVText"/>
      </w:pPr>
      <w:bookmarkStart w:id="10" w:name="__frm010_pBody"/>
      <w:bookmarkEnd w:id="9"/>
      <w:r>
        <w:t>geschlossen.</w:t>
      </w:r>
    </w:p>
    <w:bookmarkEnd w:id="10"/>
    <w:p w:rsidR="007A1891" w:rsidRDefault="007A1891" w:rsidP="007A1891">
      <w:pPr>
        <w:jc w:val="both"/>
        <w:rPr>
          <w:rFonts w:cs="Arial"/>
        </w:rPr>
      </w:pPr>
    </w:p>
    <w:p w:rsidR="007A1891" w:rsidRDefault="007A1891" w:rsidP="007A1891">
      <w:pPr>
        <w:pStyle w:val="DATEVParagraph"/>
      </w:pPr>
      <w:bookmarkStart w:id="11" w:name="__frm012_pArticle"/>
      <w:r>
        <w:t>§ 1 Tätigkeit/Beginn des Arbeitsverhältnisses</w:t>
      </w:r>
    </w:p>
    <w:p w:rsidR="007A1891" w:rsidRDefault="007A1891" w:rsidP="007A1891">
      <w:pPr>
        <w:pStyle w:val="DATEVText"/>
      </w:pPr>
      <w:bookmarkStart w:id="12" w:name="__frm013_pBody"/>
      <w:bookmarkEnd w:id="11"/>
      <w:r>
        <w:t xml:space="preserve">Herr/Frau </w:t>
      </w:r>
      <w:bookmarkStart w:id="13" w:name="Text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wird ab dem </w:t>
      </w:r>
      <w:bookmarkStart w:id="14" w:name="Text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als </w:t>
      </w:r>
      <w:bookmarkStart w:id="15" w:name="Text5"/>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eingestellt. Die Tätigkeit umfasst schwe</w:t>
      </w:r>
      <w:r>
        <w:t>r</w:t>
      </w:r>
      <w:r>
        <w:t xml:space="preserve">punktmäßig folgende Aufgaben: </w:t>
      </w:r>
    </w:p>
    <w:bookmarkStart w:id="16" w:name="__frm014_pBulletList"/>
    <w:bookmarkEnd w:id="12"/>
    <w:p w:rsidR="007A1891" w:rsidRDefault="007A1891" w:rsidP="007A1891">
      <w:pPr>
        <w:pStyle w:val="DATEVAufzhlung"/>
        <w:ind w:left="720"/>
      </w:pPr>
      <w:r>
        <w:fldChar w:fldCharType="begin">
          <w:ffData>
            <w:name w:val="Text6"/>
            <w:enabled/>
            <w:calcOnExit w:val="0"/>
            <w:textInput/>
          </w:ffData>
        </w:fldChar>
      </w:r>
      <w:bookmarkStart w:id="1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w:t>
      </w:r>
    </w:p>
    <w:bookmarkStart w:id="18" w:name="__frm015_pBulletList"/>
    <w:bookmarkEnd w:id="16"/>
    <w:p w:rsidR="007A1891" w:rsidRDefault="007A1891" w:rsidP="007A1891">
      <w:pPr>
        <w:pStyle w:val="DATEVAufzhlung"/>
        <w:ind w:left="714"/>
      </w:pPr>
      <w:r>
        <w:fldChar w:fldCharType="begin">
          <w:ffData>
            <w:name w:val="Text7"/>
            <w:enabled/>
            <w:calcOnExit w:val="0"/>
            <w:textInput/>
          </w:ffData>
        </w:fldChar>
      </w:r>
      <w:bookmarkStart w:id="1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w:t>
      </w:r>
    </w:p>
    <w:bookmarkEnd w:id="18"/>
    <w:p w:rsidR="007A1891" w:rsidRDefault="007A1891" w:rsidP="007A1891">
      <w:pPr>
        <w:jc w:val="both"/>
        <w:rPr>
          <w:rFonts w:cs="Arial"/>
        </w:rPr>
      </w:pPr>
    </w:p>
    <w:p w:rsidR="007A1891" w:rsidRDefault="007A1891" w:rsidP="007A1891">
      <w:pPr>
        <w:pStyle w:val="DATEVParagraph"/>
      </w:pPr>
      <w:bookmarkStart w:id="20" w:name="__frm017_pArticle"/>
      <w:r>
        <w:t>§ 2 Vergütung</w:t>
      </w:r>
    </w:p>
    <w:p w:rsidR="007A1891" w:rsidRDefault="007A1891" w:rsidP="007A1891">
      <w:pPr>
        <w:pStyle w:val="DATEVAbsatz"/>
      </w:pPr>
      <w:bookmarkStart w:id="21" w:name="__frm018_pParagraph"/>
      <w:bookmarkEnd w:id="20"/>
      <w:r>
        <w:t xml:space="preserve">(1) Herr/Frau </w:t>
      </w:r>
      <w:bookmarkStart w:id="22" w:name="Text8"/>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 xml:space="preserve"> erhält eine monatliche Vergütung in Höhe von </w:t>
      </w:r>
      <w:bookmarkStart w:id="23" w:name="Text9"/>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 EUR, zahlbar nachträglich am letzten Werktag des Monats.</w:t>
      </w:r>
    </w:p>
    <w:p w:rsidR="007A1891" w:rsidRPr="007A1891" w:rsidRDefault="007A1891" w:rsidP="007A1891">
      <w:pPr>
        <w:pStyle w:val="DATEVRegieanweisung"/>
      </w:pPr>
      <w:bookmarkStart w:id="24" w:name="__frm019_pOR"/>
      <w:bookmarkEnd w:id="21"/>
      <w:r w:rsidRPr="007A1891">
        <w:t>oder</w:t>
      </w:r>
    </w:p>
    <w:p w:rsidR="007A1891" w:rsidRDefault="007A1891" w:rsidP="007A1891">
      <w:pPr>
        <w:pStyle w:val="DATEVAbsatz"/>
      </w:pPr>
      <w:bookmarkStart w:id="25" w:name="__frm020_pParagraph"/>
      <w:bookmarkEnd w:id="24"/>
      <w:r>
        <w:t xml:space="preserve">(1) Herr/Frau </w:t>
      </w:r>
      <w:r>
        <w:fldChar w:fldCharType="begin">
          <w:ffData>
            <w:name w:val="Text10"/>
            <w:enabled/>
            <w:calcOnExit w:val="0"/>
            <w:textInput/>
          </w:ffData>
        </w:fldChar>
      </w:r>
      <w:bookmarkStart w:id="2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 xml:space="preserve"> erhält eine Vergütung von </w:t>
      </w:r>
      <w:bookmarkStart w:id="27" w:name="Text11"/>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t> EUR je Stunde, zahlbar nachträ</w:t>
      </w:r>
      <w:r>
        <w:t>g</w:t>
      </w:r>
      <w:r>
        <w:t>lich am letzten Werktag im Monat.</w:t>
      </w:r>
    </w:p>
    <w:p w:rsidR="007A1891" w:rsidRDefault="007A1891" w:rsidP="007A1891">
      <w:pPr>
        <w:pStyle w:val="DATEVAbsatz"/>
      </w:pPr>
      <w:bookmarkStart w:id="28" w:name="__frm021_pParagraph"/>
      <w:bookmarkEnd w:id="25"/>
      <w:r>
        <w:t xml:space="preserve">(2) Die Vergütung wird Herrn/Frau </w:t>
      </w:r>
      <w:bookmarkStart w:id="29" w:name="Text12"/>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t xml:space="preserve"> auf dessen/deren Konto (Kontonummer </w:t>
      </w:r>
      <w:r>
        <w:fldChar w:fldCharType="begin">
          <w:ffData>
            <w:name w:val="Text13"/>
            <w:enabled/>
            <w:calcOnExit w:val="0"/>
            <w:textInput/>
          </w:ffData>
        </w:fldChar>
      </w:r>
      <w:bookmarkStart w:id="3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t>, BLZ </w:t>
      </w:r>
      <w:r>
        <w:fldChar w:fldCharType="begin">
          <w:ffData>
            <w:name w:val="Text14"/>
            <w:enabled/>
            <w:calcOnExit w:val="0"/>
            <w:textInput/>
          </w:ffData>
        </w:fldChar>
      </w:r>
      <w:bookmarkStart w:id="3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r>
        <w:t xml:space="preserve">, </w:t>
      </w:r>
      <w:r>
        <w:fldChar w:fldCharType="begin">
          <w:ffData>
            <w:name w:val="Text15"/>
            <w:enabled/>
            <w:calcOnExit w:val="0"/>
            <w:textInput/>
          </w:ffData>
        </w:fldChar>
      </w:r>
      <w:bookmarkStart w:id="3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r>
        <w:t> Bank) überwiesen.</w:t>
      </w:r>
    </w:p>
    <w:bookmarkEnd w:id="28"/>
    <w:p w:rsidR="007A1891" w:rsidRDefault="007A1891" w:rsidP="007A1891">
      <w:pPr>
        <w:jc w:val="both"/>
        <w:rPr>
          <w:rFonts w:cs="Arial"/>
        </w:rPr>
      </w:pPr>
    </w:p>
    <w:p w:rsidR="007A1891" w:rsidRDefault="007A1891" w:rsidP="007A1891">
      <w:pPr>
        <w:pStyle w:val="DATEVParagraph"/>
      </w:pPr>
      <w:bookmarkStart w:id="33" w:name="__frm023_pArticle"/>
      <w:r>
        <w:t>§ 3 Arbeitszeit</w:t>
      </w:r>
    </w:p>
    <w:p w:rsidR="007A1891" w:rsidRDefault="007A1891" w:rsidP="007A1891">
      <w:pPr>
        <w:pStyle w:val="DATEVAbsatz"/>
      </w:pPr>
      <w:bookmarkStart w:id="34" w:name="__frm024_pParagraph"/>
      <w:bookmarkEnd w:id="33"/>
      <w:r>
        <w:t xml:space="preserve">(1) Die regelmäßige Arbeitszeit beträgt </w:t>
      </w:r>
      <w:bookmarkStart w:id="35" w:name="Text16"/>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 xml:space="preserve"> Stunden wöchentlich. </w:t>
      </w:r>
    </w:p>
    <w:p w:rsidR="007A1891" w:rsidRPr="007A1891" w:rsidRDefault="007A1891" w:rsidP="007A1891">
      <w:pPr>
        <w:pStyle w:val="DATEVRegieanweisung"/>
      </w:pPr>
      <w:bookmarkStart w:id="36" w:name="__frm025_pOR"/>
      <w:bookmarkEnd w:id="34"/>
      <w:r w:rsidRPr="007A1891">
        <w:t>oder</w:t>
      </w:r>
    </w:p>
    <w:p w:rsidR="007A1891" w:rsidRDefault="007A1891" w:rsidP="007A1891">
      <w:pPr>
        <w:pStyle w:val="DATEVAbsatz"/>
      </w:pPr>
      <w:bookmarkStart w:id="37" w:name="__frm026_pParagraph"/>
      <w:bookmarkEnd w:id="36"/>
      <w:r>
        <w:t xml:space="preserve">(1) Die regelmäßige Arbeitszeit beträgt </w:t>
      </w:r>
      <w:bookmarkStart w:id="38" w:name="Text17"/>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t xml:space="preserve"> Wochenstunden an </w:t>
      </w:r>
      <w:bookmarkStart w:id="39" w:name="Text18"/>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r>
        <w:t xml:space="preserve"> Tagen zu je </w:t>
      </w:r>
      <w:bookmarkStart w:id="40" w:name="Text19"/>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t> Stunden.</w:t>
      </w:r>
    </w:p>
    <w:p w:rsidR="007A1891" w:rsidRPr="007A1891" w:rsidRDefault="007A1891" w:rsidP="007A1891">
      <w:pPr>
        <w:pStyle w:val="DATEVRegieanweisung"/>
      </w:pPr>
      <w:bookmarkStart w:id="41" w:name="__frm027_pOptional"/>
      <w:bookmarkEnd w:id="37"/>
      <w:r w:rsidRPr="007A1891">
        <w:t>ergänzend</w:t>
      </w:r>
    </w:p>
    <w:p w:rsidR="007A1891" w:rsidRDefault="007A1891" w:rsidP="007A1891">
      <w:pPr>
        <w:pStyle w:val="DATEVText"/>
      </w:pPr>
      <w:bookmarkStart w:id="42" w:name="__frm028_pBody"/>
      <w:bookmarkEnd w:id="41"/>
      <w:r>
        <w:t xml:space="preserve">Die Arbeitszeit verteilt sich auf die einzelnen Wochentage wie folgt: </w:t>
      </w:r>
      <w:bookmarkStart w:id="43" w:name="Text20"/>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w:t>
      </w:r>
    </w:p>
    <w:p w:rsidR="007A1891" w:rsidRDefault="007A1891" w:rsidP="007A1891">
      <w:pPr>
        <w:pStyle w:val="DATEVAbsatz"/>
      </w:pPr>
      <w:bookmarkStart w:id="44" w:name="__frm029_pParagraph"/>
      <w:bookmarkEnd w:id="42"/>
      <w:r>
        <w:lastRenderedPageBreak/>
        <w:t xml:space="preserve">(2) Vorbehaltlich einer anderweitigen Absprache beginnt die tägliche Arbeitszeit um </w:t>
      </w:r>
      <w:bookmarkStart w:id="45" w:name="Text21"/>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t xml:space="preserve"> Uhr und endet um </w:t>
      </w:r>
      <w:bookmarkStart w:id="46" w:name="Text22"/>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r>
        <w:t> Uhr.</w:t>
      </w:r>
    </w:p>
    <w:bookmarkEnd w:id="44"/>
    <w:p w:rsidR="007A1891" w:rsidRDefault="007A1891" w:rsidP="007A1891">
      <w:pPr>
        <w:jc w:val="both"/>
        <w:rPr>
          <w:rFonts w:cs="Arial"/>
        </w:rPr>
      </w:pPr>
    </w:p>
    <w:p w:rsidR="007A1891" w:rsidRDefault="007A1891" w:rsidP="007A1891">
      <w:pPr>
        <w:pStyle w:val="DATEVParagraph"/>
      </w:pPr>
      <w:bookmarkStart w:id="47" w:name="__frm031_pArticle"/>
      <w:r>
        <w:t>§ 4 Urlaub</w:t>
      </w:r>
    </w:p>
    <w:p w:rsidR="007A1891" w:rsidRDefault="007A1891" w:rsidP="007A1891">
      <w:pPr>
        <w:pStyle w:val="DATEVText"/>
      </w:pPr>
      <w:bookmarkStart w:id="48" w:name="__frm032_pBody"/>
      <w:bookmarkEnd w:id="47"/>
      <w:r>
        <w:t xml:space="preserve">Herr/Frau </w:t>
      </w:r>
      <w:bookmarkStart w:id="49" w:name="Text23"/>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r>
        <w:t xml:space="preserve"> hat im Kalenderjahr Anspruch auf </w:t>
      </w:r>
      <w:bookmarkStart w:id="50" w:name="Text24"/>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r>
        <w:t> Arbeitstage Urlaub. Beim Ei</w:t>
      </w:r>
      <w:r>
        <w:t>n</w:t>
      </w:r>
      <w:r>
        <w:t>tritt oder Ausscheiden während eines Kalenderjahres wird der Urlaub anteilig gewährt. Die Lage des Urlaubs ist mit dem Arbeitgeber abzustimmen.</w:t>
      </w:r>
    </w:p>
    <w:bookmarkEnd w:id="48"/>
    <w:p w:rsidR="007A1891" w:rsidRDefault="007A1891" w:rsidP="007A1891">
      <w:pPr>
        <w:jc w:val="both"/>
        <w:rPr>
          <w:rFonts w:cs="Arial"/>
          <w:b/>
          <w:bCs/>
        </w:rPr>
      </w:pPr>
    </w:p>
    <w:p w:rsidR="007A1891" w:rsidRDefault="007A1891" w:rsidP="007A1891">
      <w:pPr>
        <w:pStyle w:val="DATEVParagraph"/>
      </w:pPr>
      <w:bookmarkStart w:id="51" w:name="__frm034_pArticle"/>
      <w:r>
        <w:t>§ 5 Weitere Beschäftigungen</w:t>
      </w:r>
    </w:p>
    <w:p w:rsidR="007A1891" w:rsidRDefault="007A1891" w:rsidP="007A1891">
      <w:pPr>
        <w:pStyle w:val="DATEVAbsatz"/>
      </w:pPr>
      <w:bookmarkStart w:id="52" w:name="__frm035_pParagraph"/>
      <w:bookmarkEnd w:id="51"/>
      <w:r>
        <w:t xml:space="preserve">(1) Herr/Frau </w:t>
      </w:r>
      <w:bookmarkStart w:id="53" w:name="Text25"/>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r>
        <w:t xml:space="preserve"> versichert, derzeit keine weiteren Beschäftigungsverhältnisse au</w:t>
      </w:r>
      <w:r>
        <w:t>s</w:t>
      </w:r>
      <w:r>
        <w:t>zuüben.</w:t>
      </w:r>
    </w:p>
    <w:p w:rsidR="007A1891" w:rsidRPr="007A1891" w:rsidRDefault="007A1891" w:rsidP="007A1891">
      <w:pPr>
        <w:pStyle w:val="DATEVRegieanweisung"/>
      </w:pPr>
      <w:bookmarkStart w:id="54" w:name="__frm036_pOR"/>
      <w:bookmarkEnd w:id="52"/>
      <w:r w:rsidRPr="007A1891">
        <w:t>oder</w:t>
      </w:r>
    </w:p>
    <w:p w:rsidR="007A1891" w:rsidRDefault="007A1891" w:rsidP="007A1891">
      <w:pPr>
        <w:pStyle w:val="DATEVAbsatz"/>
      </w:pPr>
      <w:bookmarkStart w:id="55" w:name="__frm037_pParagraph"/>
      <w:bookmarkEnd w:id="54"/>
      <w:r>
        <w:t xml:space="preserve">(1) Herr/Frau </w:t>
      </w:r>
      <w:bookmarkStart w:id="56" w:name="Text26"/>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r>
        <w:t xml:space="preserve"> versichert, derzeit folgende weitere geringfügige Beschäftigungen auszuüben:</w:t>
      </w:r>
    </w:p>
    <w:p w:rsidR="007A1891" w:rsidRDefault="007A1891" w:rsidP="007A1891">
      <w:pPr>
        <w:pStyle w:val="DATEVText"/>
        <w:ind w:left="709"/>
      </w:pPr>
      <w:bookmarkStart w:id="57" w:name="__frm038_pBody"/>
      <w:bookmarkEnd w:id="55"/>
      <w:r>
        <w:t>Arbeitgeber:</w:t>
      </w:r>
      <w:bookmarkStart w:id="58" w:name="Text27"/>
      <w:r>
        <w:t xml:space="preserve">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r>
        <w:t>,</w:t>
      </w:r>
    </w:p>
    <w:p w:rsidR="007A1891" w:rsidRDefault="007A1891" w:rsidP="007A1891">
      <w:pPr>
        <w:pStyle w:val="DATEVText"/>
        <w:ind w:left="709"/>
      </w:pPr>
      <w:bookmarkStart w:id="59" w:name="__frm039_pBody"/>
      <w:bookmarkEnd w:id="57"/>
      <w:r>
        <w:t xml:space="preserve">Arbeitsaufnahme: </w:t>
      </w:r>
      <w:bookmarkStart w:id="60" w:name="Text28"/>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r>
        <w:t>,</w:t>
      </w:r>
    </w:p>
    <w:p w:rsidR="007A1891" w:rsidRDefault="007A1891" w:rsidP="007A1891">
      <w:pPr>
        <w:pStyle w:val="DATEVText"/>
        <w:ind w:left="709"/>
      </w:pPr>
      <w:bookmarkStart w:id="61" w:name="__frm040_pBody"/>
      <w:bookmarkEnd w:id="59"/>
      <w:r>
        <w:t xml:space="preserve">Entgelt pro Monat: </w:t>
      </w:r>
      <w:bookmarkStart w:id="62" w:name="Text29"/>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r>
        <w:t>.</w:t>
      </w:r>
    </w:p>
    <w:p w:rsidR="007A1891" w:rsidRDefault="007A1891" w:rsidP="007A1891">
      <w:pPr>
        <w:pStyle w:val="DATEVText"/>
      </w:pPr>
      <w:bookmarkStart w:id="63" w:name="__frm041_pBody"/>
      <w:bookmarkEnd w:id="61"/>
      <w:r>
        <w:t>Bei Zusammenrechnung aller geringfügigen Beschäftigungen einschließlich dieser beträgt das Arbeitsentgelt nicht mehr als 400,00 EUR monatlich.</w:t>
      </w:r>
    </w:p>
    <w:p w:rsidR="007A1891" w:rsidRDefault="007A1891" w:rsidP="007A1891">
      <w:pPr>
        <w:pStyle w:val="DATEVAbsatz"/>
      </w:pPr>
      <w:bookmarkStart w:id="64" w:name="__frm042_pParagraph"/>
      <w:bookmarkEnd w:id="63"/>
      <w:r>
        <w:t xml:space="preserve">(2) Vor Aufnahme jeder weiteren entgeltlichen Tätigkeit hat Herr/Frau </w:t>
      </w:r>
      <w:bookmarkStart w:id="65" w:name="Text3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r>
        <w:t xml:space="preserve"> den Arbei</w:t>
      </w:r>
      <w:r>
        <w:t>t</w:t>
      </w:r>
      <w:r>
        <w:t>geber über Arbeitszeit, Arbeitsentgelt und den Arbeitgeber zu informieren.</w:t>
      </w:r>
    </w:p>
    <w:p w:rsidR="007A1891" w:rsidRDefault="007A1891" w:rsidP="007A1891">
      <w:pPr>
        <w:pStyle w:val="DATEVAbsatz"/>
      </w:pPr>
      <w:bookmarkStart w:id="66" w:name="__frm043_pParagraph"/>
      <w:bookmarkEnd w:id="64"/>
      <w:r>
        <w:t>(3) Es wird ausdrücklich darauf hingewiesen, dass die Aufnahme weiterer Beschäftigu</w:t>
      </w:r>
      <w:r>
        <w:t>n</w:t>
      </w:r>
      <w:r>
        <w:t>gen oder deren Änderung zu einer umfassenden Sozialversicherungspflicht auch di</w:t>
      </w:r>
      <w:r>
        <w:t>e</w:t>
      </w:r>
      <w:r>
        <w:t xml:space="preserve">ses Arbeitsverhältnisses führen kann. Bei Verstoß gegen diese Mitteilungspflicht ist Herr/Frau </w:t>
      </w:r>
      <w:bookmarkStart w:id="67" w:name="Text31"/>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r>
        <w:t xml:space="preserve"> verpflichtet, eventuelle Ansprüche der Sozialversicherungsträger und des Finanzamtes dem Arbeitgeber zu erstatten.</w:t>
      </w:r>
    </w:p>
    <w:bookmarkEnd w:id="66"/>
    <w:p w:rsidR="007A1891" w:rsidRDefault="007A1891" w:rsidP="007A1891">
      <w:pPr>
        <w:jc w:val="both"/>
        <w:rPr>
          <w:rFonts w:cs="Arial"/>
        </w:rPr>
      </w:pPr>
    </w:p>
    <w:p w:rsidR="007A1891" w:rsidRDefault="007A1891" w:rsidP="007A1891">
      <w:pPr>
        <w:pStyle w:val="DATEVParagraph"/>
      </w:pPr>
      <w:bookmarkStart w:id="68" w:name="__frm045_pArticle"/>
      <w:r>
        <w:t>§ 6 Hinweis zur gesetzlichen Rentenversicherung</w:t>
      </w:r>
    </w:p>
    <w:p w:rsidR="007A1891" w:rsidRDefault="007A1891" w:rsidP="007A1891">
      <w:pPr>
        <w:pStyle w:val="DATEVText"/>
      </w:pPr>
      <w:bookmarkStart w:id="69" w:name="__frm046_pBody"/>
      <w:bookmarkEnd w:id="68"/>
      <w:r>
        <w:t xml:space="preserve">Herr/Frau </w:t>
      </w:r>
      <w:bookmarkStart w:id="70" w:name="Text32"/>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r>
        <w:t xml:space="preserve"> wird darauf hingewiesen und nimmt hiermit zur Kenntnis, dass er/sie in der gesetzlichen Rentenversicherung die Stellung eines versicherungspflichtigen Arbei</w:t>
      </w:r>
      <w:r>
        <w:t>t</w:t>
      </w:r>
      <w:r>
        <w:t>nehmers erwerben kann, wenn er/sie gem. § 5 Abs. 2 Satz 2 SGB VI auf die Versich</w:t>
      </w:r>
      <w:r>
        <w:t>e</w:t>
      </w:r>
      <w:r>
        <w:t>rungsfreiheit durch Erklärung gegenüber dem Arbeitgeber verzichtet.</w:t>
      </w:r>
    </w:p>
    <w:bookmarkEnd w:id="69"/>
    <w:p w:rsidR="007A1891" w:rsidRDefault="007A1891" w:rsidP="007A1891">
      <w:pPr>
        <w:jc w:val="both"/>
        <w:rPr>
          <w:rFonts w:cs="Arial"/>
        </w:rPr>
      </w:pPr>
    </w:p>
    <w:p w:rsidR="007A1891" w:rsidRDefault="007A1891" w:rsidP="007A1891">
      <w:pPr>
        <w:pStyle w:val="DATEVParagraph"/>
      </w:pPr>
      <w:bookmarkStart w:id="71" w:name="__frm048_pArticle"/>
      <w:r>
        <w:t>§ 7 Probezeit und Beendigung des Vertrages</w:t>
      </w:r>
    </w:p>
    <w:p w:rsidR="007A1891" w:rsidRDefault="007A1891" w:rsidP="007A1891">
      <w:pPr>
        <w:pStyle w:val="DATEVAbsatz"/>
      </w:pPr>
      <w:bookmarkStart w:id="72" w:name="__frm049_pParagraph"/>
      <w:bookmarkEnd w:id="71"/>
      <w:r>
        <w:t xml:space="preserve">(1) Die ersten </w:t>
      </w:r>
      <w:bookmarkStart w:id="73" w:name="Text33"/>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r>
        <w:t> Monate gelten als Probezeit. Während dieser Zeit kann das Arbeit</w:t>
      </w:r>
      <w:r>
        <w:t>s</w:t>
      </w:r>
      <w:r>
        <w:t>verhältnis beiderseits unter Einhaltung einer Frist von zwei Wochen gekündigt we</w:t>
      </w:r>
      <w:r>
        <w:t>r</w:t>
      </w:r>
      <w:r>
        <w:t>den. Das Recht zur fristlosen Kündigung bleibt hiervon unberührt.</w:t>
      </w:r>
    </w:p>
    <w:p w:rsidR="007A1891" w:rsidRDefault="007A1891" w:rsidP="007A1891">
      <w:pPr>
        <w:pStyle w:val="DATEVAbsatz"/>
      </w:pPr>
      <w:bookmarkStart w:id="74" w:name="__frm050_pParagraph"/>
      <w:bookmarkEnd w:id="72"/>
      <w:r>
        <w:t xml:space="preserve">(2) Nach Ablauf der Probezeit kann das Arbeitsverhältnis beiderseits mit einer Frist von </w:t>
      </w:r>
      <w:bookmarkStart w:id="75" w:name="Text34"/>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r>
        <w:t xml:space="preserve"> zum Monatsende/Quartalsende gekündigt werden.</w:t>
      </w:r>
    </w:p>
    <w:p w:rsidR="007A1891" w:rsidRDefault="007A1891" w:rsidP="007A1891">
      <w:pPr>
        <w:pStyle w:val="DATEVAbsatz"/>
      </w:pPr>
      <w:bookmarkStart w:id="76" w:name="__frm051_pParagraph"/>
      <w:bookmarkEnd w:id="74"/>
      <w:r>
        <w:lastRenderedPageBreak/>
        <w:t>(3) Jede Kündigung bedarf der Schriftform.</w:t>
      </w:r>
    </w:p>
    <w:bookmarkEnd w:id="76"/>
    <w:p w:rsidR="007A1891" w:rsidRDefault="007A1891" w:rsidP="007A1891">
      <w:pPr>
        <w:jc w:val="both"/>
        <w:rPr>
          <w:rFonts w:cs="Arial"/>
        </w:rPr>
      </w:pPr>
    </w:p>
    <w:p w:rsidR="007A1891" w:rsidRDefault="007A1891" w:rsidP="007A1891">
      <w:pPr>
        <w:pStyle w:val="DATEVParagraph"/>
      </w:pPr>
      <w:bookmarkStart w:id="77" w:name="__frm053_pArticle"/>
      <w:r>
        <w:t>§ 8 Ausschlussfristen</w:t>
      </w:r>
    </w:p>
    <w:p w:rsidR="007A1891" w:rsidRDefault="007A1891" w:rsidP="007A1891">
      <w:pPr>
        <w:pStyle w:val="DATEVText"/>
      </w:pPr>
      <w:bookmarkStart w:id="78" w:name="__frm054_pBody"/>
      <w:bookmarkEnd w:id="77"/>
      <w:r>
        <w:t>Ansprüche aus dem Arbeitsverhältnis und solche, die mit diesem in Verbindung stehen, sind innerhalb von 3 Monaten nach Fälligkeit, spätestens jedoch innerhalb von 3 Monaten nach Beendigung des Vertragsverhältnisses schriftlich gegenüber der anderen Vertrag</w:t>
      </w:r>
      <w:r>
        <w:t>s</w:t>
      </w:r>
      <w:r>
        <w:t>partei geltend zu machen. Ansprüche, die nicht innerhalb dieser Frist geltend gemacht werden, sind verfallen. Der Ausschluss gilt nicht, soweit ein Anspruch auf der Haftung wegen Vorsatz beruht.</w:t>
      </w:r>
    </w:p>
    <w:bookmarkEnd w:id="78"/>
    <w:p w:rsidR="007A1891" w:rsidRDefault="007A1891" w:rsidP="007A1891">
      <w:pPr>
        <w:jc w:val="both"/>
        <w:rPr>
          <w:rFonts w:cs="Arial"/>
        </w:rPr>
      </w:pPr>
    </w:p>
    <w:p w:rsidR="007A1891" w:rsidRDefault="007A1891" w:rsidP="007A1891">
      <w:pPr>
        <w:pStyle w:val="DATEVParagraph"/>
      </w:pPr>
      <w:bookmarkStart w:id="79" w:name="__frm056_pArticle"/>
      <w:r>
        <w:t>§ 9 Sondervereinbarungen</w:t>
      </w:r>
    </w:p>
    <w:p w:rsidR="007A1891" w:rsidRDefault="007A1891" w:rsidP="007A1891">
      <w:pPr>
        <w:pStyle w:val="DATEVAbsatz"/>
      </w:pPr>
      <w:bookmarkStart w:id="80" w:name="__frm057_pParagraph"/>
      <w:bookmarkEnd w:id="79"/>
      <w:r>
        <w:t>(1) Nichtigkeit oder Unwirksamkeit einzelner Bestimmungen dieses Vertrages berühren die Gültigkeit der übrigen Bestimmungen nicht. Sie haben nicht die Nichtigkeit oder Unwirksamkeit des gesamten Vertrages zur Folge. Die unwirksamen oder nichtigen Bestimmungen sind so umzudeuten, dass der mit ihnen beabsichtigte wirtschaftliche Zweck erreicht wird. Ist eine Umdeutung nicht möglich, sind die Vertragsschließe</w:t>
      </w:r>
      <w:r>
        <w:t>n</w:t>
      </w:r>
      <w:r>
        <w:t>den verpflichtet, eine Vereinbarung zu treffen, die dem wirtschaftlichen Zweck der unwirksamen oder nichtigen Bestimmung möglichst nahe kommt.</w:t>
      </w:r>
    </w:p>
    <w:p w:rsidR="007A1891" w:rsidRDefault="007A1891" w:rsidP="007A1891">
      <w:pPr>
        <w:pStyle w:val="DATEVAbsatz"/>
      </w:pPr>
      <w:bookmarkStart w:id="81" w:name="__frm058_pParagraph"/>
      <w:bookmarkEnd w:id="80"/>
      <w:r>
        <w:t>(2) Änderungen und Ergänzungen dieses Vertrages bedürfen der Schriftform. Dies gilt nicht für individuelle Vertragsabreden i. S. v. § 305b BGB mit einem vertretungsb</w:t>
      </w:r>
      <w:r>
        <w:t>e</w:t>
      </w:r>
      <w:r>
        <w:t>fugten Vertreter der Firma. Im Übrigen kann das Formerfordernis nicht durch mün</w:t>
      </w:r>
      <w:r>
        <w:t>d</w:t>
      </w:r>
      <w:r>
        <w:t>liche Vereinbarung, konkludentes Verhalten oder stillschweigend außer Kraft gesetzt werden.</w:t>
      </w:r>
    </w:p>
    <w:bookmarkEnd w:id="81"/>
    <w:p w:rsidR="007A1891" w:rsidRDefault="007A1891" w:rsidP="007A1891">
      <w:pPr>
        <w:jc w:val="both"/>
        <w:rPr>
          <w:rFonts w:cs="Arial"/>
        </w:rPr>
      </w:pPr>
    </w:p>
    <w:p w:rsidR="007A1891" w:rsidRDefault="007A1891" w:rsidP="007A1891">
      <w:pPr>
        <w:jc w:val="both"/>
        <w:rPr>
          <w:rFonts w:cs="Arial"/>
        </w:rPr>
      </w:pPr>
    </w:p>
    <w:bookmarkStart w:id="82" w:name="Text35"/>
    <w:bookmarkStart w:id="83" w:name="__frm061_pBody"/>
    <w:p w:rsidR="007A1891" w:rsidRDefault="007A1891" w:rsidP="007A1891">
      <w:pPr>
        <w:pStyle w:val="DATEVText"/>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r>
        <w:t xml:space="preserve">, den </w:t>
      </w:r>
      <w:bookmarkStart w:id="84" w:name="Text36"/>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rsidR="007A1891" w:rsidRDefault="007A1891" w:rsidP="007A1891">
      <w:pPr>
        <w:pStyle w:val="DATEVText"/>
      </w:pPr>
      <w:bookmarkStart w:id="85" w:name="__frm062_pSignature"/>
      <w:bookmarkStart w:id="86" w:name="__frm062_pBody"/>
      <w:bookmarkEnd w:id="83"/>
      <w:r>
        <w:t>______________________</w:t>
      </w:r>
      <w:r>
        <w:tab/>
      </w:r>
      <w:r>
        <w:tab/>
      </w:r>
      <w:r>
        <w:tab/>
      </w:r>
      <w:r>
        <w:tab/>
        <w:t>_____________________</w:t>
      </w:r>
    </w:p>
    <w:p w:rsidR="007A1891" w:rsidRDefault="007A1891" w:rsidP="007A1891">
      <w:pPr>
        <w:pStyle w:val="DATEVText"/>
      </w:pPr>
      <w:bookmarkStart w:id="87" w:name="__frm063_pBody"/>
      <w:bookmarkEnd w:id="85"/>
      <w:bookmarkEnd w:id="86"/>
      <w:r>
        <w:t>(Unterschrift)</w:t>
      </w:r>
      <w:r>
        <w:tab/>
      </w:r>
      <w:r>
        <w:tab/>
      </w:r>
      <w:r>
        <w:tab/>
      </w:r>
      <w:r>
        <w:tab/>
      </w:r>
      <w:r>
        <w:tab/>
      </w:r>
      <w:r>
        <w:tab/>
        <w:t>(Unterschrift)</w:t>
      </w:r>
    </w:p>
    <w:bookmarkEnd w:id="87"/>
    <w:p w:rsidR="00C53EF5" w:rsidRDefault="00C53EF5" w:rsidP="007A1891">
      <w:pPr>
        <w:pStyle w:val="DATEVText"/>
      </w:pPr>
      <w:r>
        <w:t xml:space="preserve"> </w:t>
      </w:r>
    </w:p>
    <w:sectPr w:rsidR="00C53EF5" w:rsidSect="007A189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F90" w:rsidRDefault="00E35F90" w:rsidP="007A1891">
      <w:r>
        <w:separator/>
      </w:r>
    </w:p>
  </w:endnote>
  <w:endnote w:type="continuationSeparator" w:id="0">
    <w:p w:rsidR="00E35F90" w:rsidRDefault="00E35F90" w:rsidP="007A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891" w:rsidRDefault="007A18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891" w:rsidRDefault="007A189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891" w:rsidRDefault="007A18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F90" w:rsidRDefault="00E35F90" w:rsidP="007A1891">
      <w:r>
        <w:separator/>
      </w:r>
    </w:p>
  </w:footnote>
  <w:footnote w:type="continuationSeparator" w:id="0">
    <w:p w:rsidR="00E35F90" w:rsidRDefault="00E35F90" w:rsidP="007A1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891" w:rsidRDefault="007A18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891" w:rsidRDefault="007A189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891" w:rsidRDefault="007A18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76F31"/>
    <w:multiLevelType w:val="hybridMultilevel"/>
    <w:tmpl w:val="6AD4A562"/>
    <w:lvl w:ilvl="0" w:tplc="28D86468">
      <w:start w:val="1"/>
      <w:numFmt w:val="decimal"/>
      <w:pStyle w:val="DATEVNummerierung"/>
      <w:lvlText w:val="%1."/>
      <w:lvlJc w:val="left"/>
      <w:pPr>
        <w:tabs>
          <w:tab w:val="num" w:pos="737"/>
        </w:tabs>
        <w:ind w:left="737" w:hanging="397"/>
      </w:pPr>
      <w:rPr>
        <w:rFonts w:hint="default"/>
      </w:r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1">
    <w:nsid w:val="6A4D67B5"/>
    <w:multiLevelType w:val="hybridMultilevel"/>
    <w:tmpl w:val="B8926488"/>
    <w:lvl w:ilvl="0" w:tplc="65B09F68">
      <w:numFmt w:val="bullet"/>
      <w:lvlRestart w:val="0"/>
      <w:pStyle w:val="DATEVAufzhlung"/>
      <w:lvlText w:val=""/>
      <w:lvlJc w:val="left"/>
      <w:pPr>
        <w:tabs>
          <w:tab w:val="num" w:pos="454"/>
        </w:tabs>
        <w:ind w:left="454" w:hanging="171"/>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oNotTrackMoves/>
  <w:defaultTabStop w:val="708"/>
  <w:autoHyphenation/>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DSS_tmpDoc_RemotE" w:val="Yes"/>
    <w:docVar w:name="_DSS_tmpDoc_RemoteBlocK" w:val="Yes"/>
    <w:docVar w:name="KAW010610" w:val="1"/>
    <w:docVar w:name="KAW010611" w:val="201"/>
    <w:docVar w:name="KAW010612" w:val="500"/>
    <w:docVar w:name="KAW999120" w:val="EXPSYS"/>
    <w:docVar w:name="KAW999950" w:val="11"/>
  </w:docVars>
  <w:rsids>
    <w:rsidRoot w:val="007A1891"/>
    <w:rsid w:val="007A1891"/>
    <w:rsid w:val="00C53EF5"/>
    <w:rsid w:val="00E35F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Verdana" w:hAnsi="Verdana"/>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TEVParagraph">
    <w:name w:val="DATEV Paragraph"/>
    <w:basedOn w:val="Standard"/>
    <w:qFormat/>
    <w:rsid w:val="007A1891"/>
    <w:pPr>
      <w:spacing w:before="100" w:beforeAutospacing="1" w:after="100" w:afterAutospacing="1"/>
    </w:pPr>
    <w:rPr>
      <w:rFonts w:cs="Arial"/>
      <w:b/>
      <w:sz w:val="22"/>
      <w:szCs w:val="22"/>
    </w:rPr>
  </w:style>
  <w:style w:type="paragraph" w:customStyle="1" w:styleId="DATEVRegieanweisung">
    <w:name w:val="DATEV Regieanweisung"/>
    <w:basedOn w:val="Standard"/>
    <w:rsid w:val="007A1891"/>
    <w:pPr>
      <w:spacing w:before="120" w:after="120"/>
    </w:pPr>
    <w:rPr>
      <w:b/>
      <w:i/>
      <w:color w:val="00FF00"/>
      <w:sz w:val="22"/>
      <w:szCs w:val="22"/>
    </w:rPr>
  </w:style>
  <w:style w:type="paragraph" w:customStyle="1" w:styleId="DATEVAufzhlung">
    <w:name w:val="DATEV Aufzählung"/>
    <w:basedOn w:val="DATEVText"/>
    <w:rsid w:val="007A1891"/>
    <w:pPr>
      <w:numPr>
        <w:numId w:val="9"/>
      </w:numPr>
      <w:spacing w:before="60" w:after="60"/>
    </w:pPr>
  </w:style>
  <w:style w:type="paragraph" w:customStyle="1" w:styleId="DATEVAbsatz">
    <w:name w:val="DATEV Absatz"/>
    <w:basedOn w:val="Standard"/>
    <w:qFormat/>
    <w:rsid w:val="007A1891"/>
    <w:pPr>
      <w:spacing w:before="100" w:beforeAutospacing="1" w:after="100" w:afterAutospacing="1"/>
      <w:ind w:left="425" w:hanging="425"/>
      <w:jc w:val="both"/>
    </w:pPr>
    <w:rPr>
      <w:rFonts w:cs="Arial"/>
      <w:szCs w:val="20"/>
    </w:rPr>
  </w:style>
  <w:style w:type="paragraph" w:customStyle="1" w:styleId="DATEVNummerierung">
    <w:name w:val="DATEV Nummerierung"/>
    <w:basedOn w:val="Standard"/>
    <w:rsid w:val="007A1891"/>
    <w:pPr>
      <w:numPr>
        <w:numId w:val="10"/>
      </w:numPr>
      <w:spacing w:line="360" w:lineRule="auto"/>
      <w:jc w:val="both"/>
    </w:pPr>
    <w:rPr>
      <w:rFonts w:cs="Arial"/>
      <w:szCs w:val="20"/>
    </w:rPr>
  </w:style>
  <w:style w:type="paragraph" w:customStyle="1" w:styleId="DATEVberschrift">
    <w:name w:val="DATEV Überschrift"/>
    <w:basedOn w:val="Standard"/>
    <w:qFormat/>
    <w:rsid w:val="007A1891"/>
    <w:pPr>
      <w:spacing w:before="100" w:beforeAutospacing="1" w:after="100" w:afterAutospacing="1"/>
      <w:jc w:val="center"/>
    </w:pPr>
    <w:rPr>
      <w:rFonts w:cs="Arial"/>
      <w:b/>
      <w:sz w:val="22"/>
      <w:szCs w:val="22"/>
    </w:rPr>
  </w:style>
  <w:style w:type="paragraph" w:customStyle="1" w:styleId="DATEVText">
    <w:name w:val="DATEV Text"/>
    <w:basedOn w:val="Standard"/>
    <w:qFormat/>
    <w:rsid w:val="007A1891"/>
    <w:pPr>
      <w:jc w:val="both"/>
    </w:pPr>
    <w:rPr>
      <w:rFonts w:cs="Arial"/>
      <w:szCs w:val="20"/>
    </w:rPr>
  </w:style>
  <w:style w:type="paragraph" w:styleId="Kopfzeile">
    <w:name w:val="header"/>
    <w:basedOn w:val="Standard"/>
    <w:link w:val="KopfzeileZchn"/>
    <w:uiPriority w:val="99"/>
    <w:unhideWhenUsed/>
    <w:rsid w:val="007A1891"/>
    <w:pPr>
      <w:tabs>
        <w:tab w:val="center" w:pos="4536"/>
        <w:tab w:val="right" w:pos="9072"/>
      </w:tabs>
    </w:pPr>
  </w:style>
  <w:style w:type="character" w:customStyle="1" w:styleId="KopfzeileZchn">
    <w:name w:val="Kopfzeile Zchn"/>
    <w:link w:val="Kopfzeile"/>
    <w:uiPriority w:val="99"/>
    <w:rsid w:val="007A1891"/>
    <w:rPr>
      <w:rFonts w:ascii="Verdana" w:hAnsi="Verdana"/>
      <w:szCs w:val="24"/>
    </w:rPr>
  </w:style>
  <w:style w:type="paragraph" w:styleId="Fuzeile">
    <w:name w:val="footer"/>
    <w:basedOn w:val="Standard"/>
    <w:link w:val="FuzeileZchn"/>
    <w:uiPriority w:val="99"/>
    <w:unhideWhenUsed/>
    <w:rsid w:val="007A1891"/>
    <w:pPr>
      <w:tabs>
        <w:tab w:val="center" w:pos="4536"/>
        <w:tab w:val="right" w:pos="9072"/>
      </w:tabs>
    </w:pPr>
  </w:style>
  <w:style w:type="character" w:customStyle="1" w:styleId="FuzeileZchn">
    <w:name w:val="Fußzeile Zchn"/>
    <w:link w:val="Fuzeile"/>
    <w:uiPriority w:val="99"/>
    <w:rsid w:val="007A1891"/>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ev\daten\t0000165\standarddb\standarddb\vorlage_mustervertra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vorlage_mustervertrag</Template>
  <TotalTime>0</TotalTime>
  <Pages>3</Pages>
  <Words>701</Words>
  <Characters>4418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Mustervertrag</vt:lpstr>
    </vt:vector>
  </TitlesOfParts>
  <Company>DATEV eG</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dc:title>
  <dc:subject/>
  <dc:creator>Dirk Hillebrand</dc:creator>
  <cp:keywords/>
  <dc:description/>
  <cp:lastModifiedBy>Dirk Hillebrand</cp:lastModifiedBy>
  <cp:revision>1</cp:revision>
  <dcterms:created xsi:type="dcterms:W3CDTF">2012-01-31T12:17:00Z</dcterms:created>
  <dcterms:modified xsi:type="dcterms:W3CDTF">2012-01-31T12:17:00Z</dcterms:modified>
</cp:coreProperties>
</file>